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314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13"/>
        <w:gridCol w:w="3213"/>
        <w:gridCol w:w="3213"/>
      </w:tblGrid>
      <w:tr w:rsidR="006805D2" w:rsidRPr="00D01C17" w14:paraId="779566F4" w14:textId="77777777" w:rsidTr="00D01C17">
        <w:trPr>
          <w:trHeight w:val="300"/>
          <w:tblHeader/>
        </w:trPr>
        <w:tc>
          <w:tcPr>
            <w:tcW w:w="675" w:type="dxa"/>
            <w:shd w:val="clear" w:color="auto" w:fill="118B81"/>
            <w:vAlign w:val="center"/>
          </w:tcPr>
          <w:p w14:paraId="243E4400" w14:textId="77777777" w:rsidR="006805D2" w:rsidRPr="00D01C17" w:rsidRDefault="006805D2" w:rsidP="006805D2">
            <w:pPr>
              <w:keepNext/>
              <w:keepLines/>
              <w:spacing w:before="120" w:after="120"/>
              <w:outlineLvl w:val="8"/>
              <w:rPr>
                <w:rFonts w:ascii="Transport New Light" w:eastAsia="Times New Roman" w:hAnsi="Transport New Light" w:cs="Arial"/>
                <w:b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shd w:val="clear" w:color="auto" w:fill="118B81"/>
            <w:noWrap/>
            <w:vAlign w:val="center"/>
            <w:hideMark/>
          </w:tcPr>
          <w:p w14:paraId="03C36F92" w14:textId="77777777" w:rsidR="006805D2" w:rsidRPr="009D7209" w:rsidRDefault="006805D2" w:rsidP="00D01C17">
            <w:pPr>
              <w:keepNext/>
              <w:keepLines/>
              <w:spacing w:before="120" w:after="120"/>
              <w:jc w:val="center"/>
              <w:outlineLvl w:val="8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18"/>
                <w:lang w:val="en-GB"/>
              </w:rPr>
              <w:t>CS</w:t>
            </w:r>
          </w:p>
        </w:tc>
        <w:tc>
          <w:tcPr>
            <w:tcW w:w="3213" w:type="dxa"/>
            <w:shd w:val="clear" w:color="auto" w:fill="118B81"/>
            <w:noWrap/>
            <w:vAlign w:val="center"/>
            <w:hideMark/>
          </w:tcPr>
          <w:p w14:paraId="7B9BF706" w14:textId="77777777" w:rsidR="006805D2" w:rsidRPr="009D7209" w:rsidRDefault="006805D2" w:rsidP="00D01C17">
            <w:pPr>
              <w:keepNext/>
              <w:keepLines/>
              <w:spacing w:before="120" w:after="120"/>
              <w:jc w:val="center"/>
              <w:outlineLvl w:val="8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18"/>
                <w:lang w:val="en-GB"/>
              </w:rPr>
              <w:t>IT</w:t>
            </w:r>
          </w:p>
        </w:tc>
        <w:tc>
          <w:tcPr>
            <w:tcW w:w="3213" w:type="dxa"/>
            <w:shd w:val="clear" w:color="auto" w:fill="118B81"/>
            <w:noWrap/>
            <w:vAlign w:val="center"/>
            <w:hideMark/>
          </w:tcPr>
          <w:p w14:paraId="296089DB" w14:textId="77777777" w:rsidR="006805D2" w:rsidRPr="009D7209" w:rsidRDefault="006805D2" w:rsidP="00D01C17">
            <w:pPr>
              <w:keepNext/>
              <w:keepLines/>
              <w:spacing w:before="120" w:after="120"/>
              <w:jc w:val="center"/>
              <w:outlineLvl w:val="8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18"/>
                <w:lang w:val="en-GB"/>
              </w:rPr>
              <w:t>DL</w:t>
            </w:r>
          </w:p>
        </w:tc>
      </w:tr>
      <w:tr w:rsidR="006805D2" w:rsidRPr="00D01C17" w14:paraId="2135B81B" w14:textId="77777777" w:rsidTr="00D01C17">
        <w:trPr>
          <w:trHeight w:val="2066"/>
        </w:trPr>
        <w:tc>
          <w:tcPr>
            <w:tcW w:w="675" w:type="dxa"/>
            <w:shd w:val="clear" w:color="auto" w:fill="71BCB7"/>
          </w:tcPr>
          <w:p w14:paraId="399B9B06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/>
              </w:rPr>
              <w:t>KS1 - 1</w:t>
            </w:r>
          </w:p>
        </w:tc>
        <w:tc>
          <w:tcPr>
            <w:tcW w:w="3213" w:type="dxa"/>
            <w:shd w:val="clear" w:color="auto" w:fill="C0E5F9"/>
            <w:noWrap/>
            <w:hideMark/>
          </w:tcPr>
          <w:p w14:paraId="2196FCBD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Understand what algorithms are</w:t>
            </w:r>
          </w:p>
          <w:p w14:paraId="386AA40B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Create simple programs</w:t>
            </w:r>
          </w:p>
        </w:tc>
        <w:tc>
          <w:tcPr>
            <w:tcW w:w="3213" w:type="dxa"/>
            <w:shd w:val="clear" w:color="auto" w:fill="C0E5F9"/>
            <w:noWrap/>
            <w:hideMark/>
          </w:tcPr>
          <w:p w14:paraId="6E241B7A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Use technology purposefully to create digital content</w:t>
            </w:r>
          </w:p>
          <w:p w14:paraId="7A3EFD38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Use technology purposefully to store digital content</w:t>
            </w:r>
          </w:p>
          <w:p w14:paraId="5D854EBE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Use technology purposefully to retrieve digital content</w:t>
            </w:r>
          </w:p>
        </w:tc>
        <w:tc>
          <w:tcPr>
            <w:tcW w:w="3213" w:type="dxa"/>
            <w:shd w:val="clear" w:color="auto" w:fill="C0E5F9"/>
            <w:noWrap/>
            <w:hideMark/>
          </w:tcPr>
          <w:p w14:paraId="5E2AC389" w14:textId="77777777" w:rsidR="006805D2" w:rsidRPr="009D7209" w:rsidRDefault="006805D2" w:rsidP="006805D2">
            <w:pPr>
              <w:spacing w:before="120" w:after="120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Use technology safely</w:t>
            </w:r>
          </w:p>
          <w:p w14:paraId="299C49EB" w14:textId="77777777" w:rsidR="006805D2" w:rsidRPr="009D7209" w:rsidRDefault="006805D2" w:rsidP="006805D2">
            <w:pPr>
              <w:spacing w:before="120" w:after="120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Keep personal information private</w:t>
            </w:r>
          </w:p>
          <w:p w14:paraId="6BCC8C78" w14:textId="77777777" w:rsidR="006805D2" w:rsidRPr="009D7209" w:rsidRDefault="006805D2" w:rsidP="006805D2">
            <w:pPr>
              <w:spacing w:before="120" w:after="120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Recognise co</w:t>
            </w:r>
            <w:bookmarkStart w:id="0" w:name="_GoBack"/>
            <w:bookmarkEnd w:id="0"/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mmon uses of information technology beyond school</w:t>
            </w:r>
          </w:p>
        </w:tc>
      </w:tr>
      <w:tr w:rsidR="006805D2" w:rsidRPr="00D01C17" w14:paraId="45387045" w14:textId="77777777" w:rsidTr="00D01C17">
        <w:trPr>
          <w:trHeight w:val="2477"/>
        </w:trPr>
        <w:tc>
          <w:tcPr>
            <w:tcW w:w="675" w:type="dxa"/>
            <w:shd w:val="clear" w:color="auto" w:fill="71BCB7"/>
          </w:tcPr>
          <w:p w14:paraId="24E4957D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/>
              </w:rPr>
              <w:t>KS1 - 2</w:t>
            </w:r>
          </w:p>
        </w:tc>
        <w:tc>
          <w:tcPr>
            <w:tcW w:w="3213" w:type="dxa"/>
            <w:shd w:val="clear" w:color="auto" w:fill="C0E5F9"/>
            <w:noWrap/>
            <w:hideMark/>
          </w:tcPr>
          <w:p w14:paraId="7047A04B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Understand that algorithms are implemented as programs on digital devices</w:t>
            </w:r>
          </w:p>
          <w:p w14:paraId="06DD4CD1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Understand that programs execute by following precise and unambiguous instructions</w:t>
            </w:r>
          </w:p>
          <w:p w14:paraId="72D8B33B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Debug simple programs</w:t>
            </w:r>
          </w:p>
          <w:p w14:paraId="7E60DF4F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Use logical reasoning to predict the behaviour of simple programs</w:t>
            </w:r>
          </w:p>
        </w:tc>
        <w:tc>
          <w:tcPr>
            <w:tcW w:w="3213" w:type="dxa"/>
            <w:shd w:val="clear" w:color="auto" w:fill="C0E5F9"/>
            <w:noWrap/>
            <w:hideMark/>
          </w:tcPr>
          <w:p w14:paraId="6563C3B9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Use technology purposefully to organise digital content</w:t>
            </w:r>
          </w:p>
          <w:p w14:paraId="3F586AF2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Use technology purposefully to manipulate digital content</w:t>
            </w:r>
          </w:p>
        </w:tc>
        <w:tc>
          <w:tcPr>
            <w:tcW w:w="3213" w:type="dxa"/>
            <w:shd w:val="clear" w:color="auto" w:fill="C0E5F9"/>
            <w:noWrap/>
            <w:hideMark/>
          </w:tcPr>
          <w:p w14:paraId="3E0B9E7B" w14:textId="77777777" w:rsidR="006805D2" w:rsidRPr="009D7209" w:rsidRDefault="006805D2" w:rsidP="006805D2">
            <w:pPr>
              <w:spacing w:before="120" w:after="120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Use technology respectfully</w:t>
            </w:r>
          </w:p>
          <w:p w14:paraId="5ECBA2FB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Identify where to go for help and support when they have concerns about content or contact on the internet or other online technologies</w:t>
            </w:r>
          </w:p>
        </w:tc>
      </w:tr>
      <w:tr w:rsidR="006805D2" w:rsidRPr="00D01C17" w14:paraId="28A5075F" w14:textId="77777777" w:rsidTr="00D01C17">
        <w:trPr>
          <w:trHeight w:val="2266"/>
        </w:trPr>
        <w:tc>
          <w:tcPr>
            <w:tcW w:w="675" w:type="dxa"/>
            <w:shd w:val="clear" w:color="auto" w:fill="71BCB7"/>
          </w:tcPr>
          <w:p w14:paraId="2137CEED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/>
              </w:rPr>
              <w:t>KS2 -3</w:t>
            </w:r>
          </w:p>
        </w:tc>
        <w:tc>
          <w:tcPr>
            <w:tcW w:w="3213" w:type="dxa"/>
            <w:shd w:val="clear" w:color="auto" w:fill="C0E5F9"/>
            <w:noWrap/>
            <w:hideMark/>
          </w:tcPr>
          <w:p w14:paraId="750A14FD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Write programs that accomplish specific goals</w:t>
            </w:r>
          </w:p>
          <w:p w14:paraId="1ED42546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Use sequence in programs</w:t>
            </w:r>
          </w:p>
          <w:p w14:paraId="4BA6AF8B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Work with various forms of input</w:t>
            </w:r>
          </w:p>
          <w:p w14:paraId="54A93B6A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Work with various forms of output</w:t>
            </w:r>
          </w:p>
        </w:tc>
        <w:tc>
          <w:tcPr>
            <w:tcW w:w="3213" w:type="dxa"/>
            <w:shd w:val="clear" w:color="auto" w:fill="C0E5F9"/>
            <w:noWrap/>
            <w:hideMark/>
          </w:tcPr>
          <w:p w14:paraId="7B593C21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Use search technologies effectively</w:t>
            </w:r>
          </w:p>
          <w:p w14:paraId="2964AA09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Use a variety of software to accomplish given goals</w:t>
            </w:r>
          </w:p>
          <w:p w14:paraId="15DBF26A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Collect information</w:t>
            </w:r>
          </w:p>
          <w:p w14:paraId="31EF8980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Design and create content</w:t>
            </w:r>
          </w:p>
          <w:p w14:paraId="4D7AC7CB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Present information</w:t>
            </w:r>
          </w:p>
        </w:tc>
        <w:tc>
          <w:tcPr>
            <w:tcW w:w="3213" w:type="dxa"/>
            <w:shd w:val="clear" w:color="auto" w:fill="C0E5F9"/>
            <w:noWrap/>
            <w:hideMark/>
          </w:tcPr>
          <w:p w14:paraId="7A4F9DD8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Use technology responsibly</w:t>
            </w:r>
          </w:p>
          <w:p w14:paraId="5B676546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Identify a range of ways to report concerns about contact</w:t>
            </w:r>
          </w:p>
        </w:tc>
      </w:tr>
      <w:tr w:rsidR="006805D2" w:rsidRPr="00D01C17" w14:paraId="4F506526" w14:textId="77777777" w:rsidTr="00D01C17">
        <w:trPr>
          <w:trHeight w:val="3710"/>
        </w:trPr>
        <w:tc>
          <w:tcPr>
            <w:tcW w:w="675" w:type="dxa"/>
            <w:shd w:val="clear" w:color="auto" w:fill="71BCB7"/>
          </w:tcPr>
          <w:p w14:paraId="5E18924A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/>
              </w:rPr>
              <w:t>KS2 - 4</w:t>
            </w:r>
          </w:p>
        </w:tc>
        <w:tc>
          <w:tcPr>
            <w:tcW w:w="3213" w:type="dxa"/>
            <w:shd w:val="clear" w:color="auto" w:fill="C0E5F9"/>
            <w:noWrap/>
            <w:hideMark/>
          </w:tcPr>
          <w:p w14:paraId="6FB1055C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Design programs that accomplish specific goals</w:t>
            </w:r>
          </w:p>
          <w:p w14:paraId="75278A83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Design and create program</w:t>
            </w:r>
          </w:p>
          <w:p w14:paraId="08F9B99B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Debug programs that accomplish specific goals</w:t>
            </w:r>
          </w:p>
          <w:p w14:paraId="6F522614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Use repetition in programs</w:t>
            </w:r>
          </w:p>
          <w:p w14:paraId="3D8BC500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Control or simulate physical systems</w:t>
            </w:r>
          </w:p>
          <w:p w14:paraId="36117508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Use logical reasoning to detect and correct errors in programs</w:t>
            </w:r>
          </w:p>
          <w:p w14:paraId="56C37A30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Understand how computer networks can provide multiple services, such as the world wide web</w:t>
            </w:r>
          </w:p>
          <w:p w14:paraId="24336BD1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Appreciate how search results are selected</w:t>
            </w:r>
          </w:p>
        </w:tc>
        <w:tc>
          <w:tcPr>
            <w:tcW w:w="3213" w:type="dxa"/>
            <w:shd w:val="clear" w:color="auto" w:fill="C0E5F9"/>
            <w:noWrap/>
            <w:hideMark/>
          </w:tcPr>
          <w:p w14:paraId="63BBE560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Select a variety of software to accomplish given goals</w:t>
            </w:r>
          </w:p>
          <w:p w14:paraId="3A5B7369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Select, use and combine internet services</w:t>
            </w:r>
          </w:p>
          <w:p w14:paraId="61674D52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Analyse information</w:t>
            </w:r>
          </w:p>
          <w:p w14:paraId="530E3C3F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Evaluate information</w:t>
            </w:r>
          </w:p>
          <w:p w14:paraId="642A2795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Collect data</w:t>
            </w:r>
          </w:p>
          <w:p w14:paraId="403D7225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Present data</w:t>
            </w:r>
          </w:p>
        </w:tc>
        <w:tc>
          <w:tcPr>
            <w:tcW w:w="3213" w:type="dxa"/>
            <w:shd w:val="clear" w:color="auto" w:fill="C0E5F9"/>
            <w:noWrap/>
            <w:hideMark/>
          </w:tcPr>
          <w:p w14:paraId="1050C851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Understand the opportunities computer networks offer for communication</w:t>
            </w:r>
          </w:p>
          <w:p w14:paraId="06217ADC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 xml:space="preserve">Identify a range of ways to report concerns about content </w:t>
            </w:r>
          </w:p>
          <w:p w14:paraId="4D72FC93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Recognize acceptable / unacceptable behaviour</w:t>
            </w:r>
          </w:p>
        </w:tc>
      </w:tr>
      <w:tr w:rsidR="006805D2" w:rsidRPr="00D01C17" w14:paraId="73BD8A5D" w14:textId="77777777" w:rsidTr="00D01C17">
        <w:trPr>
          <w:trHeight w:val="568"/>
        </w:trPr>
        <w:tc>
          <w:tcPr>
            <w:tcW w:w="675" w:type="dxa"/>
            <w:shd w:val="clear" w:color="auto" w:fill="71BCB7"/>
          </w:tcPr>
          <w:p w14:paraId="5A454329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/>
              </w:rPr>
              <w:t>KS2 -5</w:t>
            </w:r>
          </w:p>
        </w:tc>
        <w:tc>
          <w:tcPr>
            <w:tcW w:w="3213" w:type="dxa"/>
            <w:shd w:val="clear" w:color="auto" w:fill="C0E5F9"/>
            <w:noWrap/>
            <w:hideMark/>
          </w:tcPr>
          <w:p w14:paraId="2E2E6C5D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Solve problems by decomposing them into smaller parts</w:t>
            </w:r>
          </w:p>
          <w:p w14:paraId="45FFF7EA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Use selection in programs</w:t>
            </w:r>
          </w:p>
          <w:p w14:paraId="07D69478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Work with variables</w:t>
            </w:r>
          </w:p>
          <w:p w14:paraId="4E0A6582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Use logical reasoning to explain how some simple algorithms work</w:t>
            </w:r>
          </w:p>
          <w:p w14:paraId="7FE5029E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Use logical reasoning to detect and correct errors in algorithms</w:t>
            </w:r>
          </w:p>
          <w:p w14:paraId="0FA251CD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Understand computer networks including the internet</w:t>
            </w:r>
          </w:p>
          <w:p w14:paraId="6128D640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Appreciate how search results are ranked</w:t>
            </w:r>
          </w:p>
          <w:p w14:paraId="76B0389A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shd w:val="clear" w:color="auto" w:fill="C0E5F9"/>
            <w:noWrap/>
            <w:hideMark/>
          </w:tcPr>
          <w:p w14:paraId="6178669A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Combine a variety of software to accomplish given goals</w:t>
            </w:r>
          </w:p>
          <w:p w14:paraId="6305091F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Select use and combine software on a range of digital devices</w:t>
            </w:r>
          </w:p>
          <w:p w14:paraId="533BC8AC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Analyse data</w:t>
            </w:r>
          </w:p>
          <w:p w14:paraId="378E433B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Evaluate data</w:t>
            </w:r>
          </w:p>
          <w:p w14:paraId="67B5F29E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Design and create systems</w:t>
            </w:r>
          </w:p>
        </w:tc>
        <w:tc>
          <w:tcPr>
            <w:tcW w:w="3213" w:type="dxa"/>
            <w:shd w:val="clear" w:color="auto" w:fill="C0E5F9"/>
            <w:noWrap/>
            <w:hideMark/>
          </w:tcPr>
          <w:p w14:paraId="4A297C7A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 xml:space="preserve">Understand the opportunities computer networks offer </w:t>
            </w:r>
            <w:proofErr w:type="gramStart"/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for  collaboration</w:t>
            </w:r>
            <w:proofErr w:type="gramEnd"/>
          </w:p>
          <w:p w14:paraId="34992F6F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Be discerning in evaluating digital content</w:t>
            </w:r>
          </w:p>
        </w:tc>
      </w:tr>
      <w:tr w:rsidR="006805D2" w:rsidRPr="00D01C17" w14:paraId="2A5967FF" w14:textId="77777777" w:rsidTr="00D01C17">
        <w:trPr>
          <w:trHeight w:val="568"/>
        </w:trPr>
        <w:tc>
          <w:tcPr>
            <w:tcW w:w="675" w:type="dxa"/>
            <w:shd w:val="clear" w:color="auto" w:fill="71BCB7"/>
          </w:tcPr>
          <w:p w14:paraId="49721835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/>
              </w:rPr>
              <w:lastRenderedPageBreak/>
              <w:t>KS3 - 6</w:t>
            </w:r>
          </w:p>
        </w:tc>
        <w:tc>
          <w:tcPr>
            <w:tcW w:w="3213" w:type="dxa"/>
            <w:shd w:val="clear" w:color="auto" w:fill="C0E5F9"/>
            <w:noWrap/>
          </w:tcPr>
          <w:p w14:paraId="39177E00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Use computational abstractions</w:t>
            </w:r>
          </w:p>
          <w:p w14:paraId="55498A2F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Model state of real world problems</w:t>
            </w:r>
          </w:p>
          <w:p w14:paraId="01471228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Use a programming language to solve computational problems</w:t>
            </w:r>
          </w:p>
          <w:p w14:paraId="1E903D48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simple Boolean logic</w:t>
            </w:r>
          </w:p>
          <w:p w14:paraId="1E8BC834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how numbers can be represented in binary</w:t>
            </w:r>
          </w:p>
          <w:p w14:paraId="738C3816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the hardware components that make up computer systems</w:t>
            </w:r>
          </w:p>
          <w:p w14:paraId="6550873C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how text can be represented digitally in the form of binary digits</w:t>
            </w:r>
          </w:p>
          <w:p w14:paraId="5D60E5EE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how pictures can be represented digitally in the form of binary digits</w:t>
            </w:r>
          </w:p>
        </w:tc>
        <w:tc>
          <w:tcPr>
            <w:tcW w:w="3213" w:type="dxa"/>
            <w:shd w:val="clear" w:color="auto" w:fill="C0E5F9"/>
            <w:noWrap/>
          </w:tcPr>
          <w:p w14:paraId="6961D332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Undertake creative projects with challenging goals</w:t>
            </w:r>
          </w:p>
          <w:p w14:paraId="68F0090B" w14:textId="26E36B71" w:rsidR="006805D2" w:rsidRPr="009D7209" w:rsidRDefault="00F0306F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Use</w:t>
            </w:r>
            <w:r w:rsidR="006805D2" w:rsidRPr="009D7209">
              <w:rPr>
                <w:rFonts w:eastAsia="Times New Roman"/>
                <w:sz w:val="18"/>
                <w:szCs w:val="18"/>
                <w:lang w:val="en-GB" w:eastAsia="en-US"/>
              </w:rPr>
              <w:t xml:space="preserve"> multiple applications</w:t>
            </w:r>
          </w:p>
          <w:p w14:paraId="5B97C9B4" w14:textId="228C9B08" w:rsidR="006805D2" w:rsidRPr="009D7209" w:rsidRDefault="00F0306F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[W</w:t>
            </w:r>
            <w:r w:rsidR="006805D2" w:rsidRPr="009D7209">
              <w:rPr>
                <w:rFonts w:eastAsia="Times New Roman"/>
                <w:sz w:val="18"/>
                <w:szCs w:val="18"/>
                <w:lang w:val="en-GB" w:eastAsia="en-US"/>
              </w:rPr>
              <w:t>ork with] applications across a range of devices</w:t>
            </w:r>
          </w:p>
          <w:p w14:paraId="6921EF01" w14:textId="1457344F" w:rsidR="006805D2" w:rsidRPr="009D7209" w:rsidRDefault="00F0306F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Collect</w:t>
            </w:r>
            <w:r w:rsidR="006805D2" w:rsidRPr="009D7209">
              <w:rPr>
                <w:rFonts w:eastAsia="Times New Roman"/>
                <w:sz w:val="18"/>
                <w:szCs w:val="18"/>
                <w:lang w:val="en-GB" w:eastAsia="en-US"/>
              </w:rPr>
              <w:t xml:space="preserve"> data</w:t>
            </w:r>
          </w:p>
        </w:tc>
        <w:tc>
          <w:tcPr>
            <w:tcW w:w="3213" w:type="dxa"/>
            <w:shd w:val="clear" w:color="auto" w:fill="C0E5F9"/>
            <w:noWrap/>
          </w:tcPr>
          <w:p w14:paraId="55DAF9CA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a range of ways to use technology respectfully</w:t>
            </w:r>
          </w:p>
          <w:p w14:paraId="4CADA0F6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Recognise inappropriate content</w:t>
            </w:r>
          </w:p>
          <w:p w14:paraId="3C04CA65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Recognise inappropriate contact</w:t>
            </w:r>
          </w:p>
          <w:p w14:paraId="1ED5540B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Recognise inappropriate conduct</w:t>
            </w:r>
          </w:p>
          <w:p w14:paraId="7905EB2E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Know how to report concerns</w:t>
            </w:r>
          </w:p>
          <w:p w14:paraId="731C44F6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Reuse digital artefacts for a given audience</w:t>
            </w:r>
          </w:p>
          <w:p w14:paraId="1E8E77F2" w14:textId="5257EAD5" w:rsidR="006805D2" w:rsidRPr="009D7209" w:rsidRDefault="00F0306F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Attend</w:t>
            </w:r>
            <w:r w:rsidR="006805D2" w:rsidRPr="009D7209">
              <w:rPr>
                <w:rFonts w:eastAsia="Times New Roman"/>
                <w:sz w:val="18"/>
                <w:szCs w:val="18"/>
                <w:lang w:val="en-GB" w:eastAsia="en-US"/>
              </w:rPr>
              <w:t xml:space="preserve"> to usability of digital artefacts</w:t>
            </w:r>
          </w:p>
          <w:p w14:paraId="5A9C4C04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a range of ways to use technology safely</w:t>
            </w:r>
          </w:p>
          <w:p w14:paraId="391D0BC5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</w:p>
        </w:tc>
      </w:tr>
      <w:tr w:rsidR="006805D2" w:rsidRPr="00D01C17" w14:paraId="67B60EBE" w14:textId="77777777" w:rsidTr="00D01C17">
        <w:trPr>
          <w:trHeight w:val="568"/>
        </w:trPr>
        <w:tc>
          <w:tcPr>
            <w:tcW w:w="675" w:type="dxa"/>
            <w:shd w:val="clear" w:color="auto" w:fill="71BCB7"/>
          </w:tcPr>
          <w:p w14:paraId="42F77CE6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/>
              </w:rPr>
              <w:t>KS3 – 7</w:t>
            </w:r>
          </w:p>
        </w:tc>
        <w:tc>
          <w:tcPr>
            <w:tcW w:w="3213" w:type="dxa"/>
            <w:shd w:val="clear" w:color="auto" w:fill="C0E5F9"/>
            <w:noWrap/>
          </w:tcPr>
          <w:p w14:paraId="2B7F6689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Evaluate computational abstractions</w:t>
            </w:r>
          </w:p>
          <w:p w14:paraId="518D6D96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Model state of physical systems</w:t>
            </w:r>
          </w:p>
          <w:p w14:paraId="39B1E8D6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Model behaviour of real world problems</w:t>
            </w:r>
          </w:p>
          <w:p w14:paraId="793E2F4F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several key algorithms that reflect computational thinking</w:t>
            </w:r>
          </w:p>
          <w:p w14:paraId="61A9D42C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Use at least one additional programming language (that must be textual) to solve real world problems</w:t>
            </w:r>
          </w:p>
          <w:p w14:paraId="4B3D7A2B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Make use of appropriate data structures</w:t>
            </w:r>
          </w:p>
          <w:p w14:paraId="1084A9D4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Design modular programs that use procedures or functions</w:t>
            </w:r>
          </w:p>
          <w:p w14:paraId="4C73D433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uses of Boolean logic in programming</w:t>
            </w:r>
          </w:p>
          <w:p w14:paraId="12A08C7C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Be able to carry out simple operations on binary numbers</w:t>
            </w:r>
          </w:p>
          <w:p w14:paraId="343A305D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the software components that make up computer systems</w:t>
            </w:r>
          </w:p>
          <w:p w14:paraId="375E25EB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how instructions are stored by computer systems</w:t>
            </w:r>
          </w:p>
          <w:p w14:paraId="31E182D0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how text can be manipulated digitally in the form of binary digits</w:t>
            </w:r>
          </w:p>
          <w:p w14:paraId="33642241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how sounds can be represented digitally in the form of binary digits</w:t>
            </w:r>
          </w:p>
          <w:p w14:paraId="2382F666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how pictures can be manipulated digitally in the form of binary digits</w:t>
            </w:r>
          </w:p>
          <w:p w14:paraId="72337846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</w:p>
        </w:tc>
        <w:tc>
          <w:tcPr>
            <w:tcW w:w="3213" w:type="dxa"/>
            <w:shd w:val="clear" w:color="auto" w:fill="C0E5F9"/>
            <w:noWrap/>
          </w:tcPr>
          <w:p w14:paraId="3B9A11BC" w14:textId="46D592A0" w:rsidR="006805D2" w:rsidRPr="009D7209" w:rsidRDefault="00F0306F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Combine</w:t>
            </w:r>
            <w:r w:rsidR="006805D2" w:rsidRPr="009D7209">
              <w:rPr>
                <w:rFonts w:eastAsia="Times New Roman"/>
                <w:sz w:val="18"/>
                <w:szCs w:val="18"/>
                <w:lang w:val="en-GB" w:eastAsia="en-US"/>
              </w:rPr>
              <w:t xml:space="preserve"> multiple applications to achieve challenging goals</w:t>
            </w:r>
          </w:p>
          <w:p w14:paraId="20A74053" w14:textId="3F8EAC6A" w:rsidR="006805D2" w:rsidRPr="009D7209" w:rsidRDefault="00F0306F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Analyse</w:t>
            </w:r>
            <w:r w:rsidR="006805D2" w:rsidRPr="009D7209">
              <w:rPr>
                <w:rFonts w:eastAsia="Times New Roman"/>
                <w:sz w:val="18"/>
                <w:szCs w:val="18"/>
                <w:lang w:val="en-GB" w:eastAsia="en-US"/>
              </w:rPr>
              <w:t xml:space="preserve"> data</w:t>
            </w:r>
          </w:p>
          <w:p w14:paraId="4B5B80A0" w14:textId="29FEC024" w:rsidR="006805D2" w:rsidRPr="009D7209" w:rsidRDefault="00F0306F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Meet</w:t>
            </w:r>
            <w:r w:rsidR="006805D2" w:rsidRPr="009D7209">
              <w:rPr>
                <w:rFonts w:eastAsia="Times New Roman"/>
                <w:sz w:val="18"/>
                <w:szCs w:val="18"/>
                <w:lang w:val="en-GB" w:eastAsia="en-US"/>
              </w:rPr>
              <w:t xml:space="preserve"> the needs of known users</w:t>
            </w:r>
          </w:p>
          <w:p w14:paraId="1062571D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</w:p>
        </w:tc>
        <w:tc>
          <w:tcPr>
            <w:tcW w:w="3213" w:type="dxa"/>
            <w:shd w:val="clear" w:color="auto" w:fill="C0E5F9"/>
            <w:noWrap/>
          </w:tcPr>
          <w:p w14:paraId="27B4B6F9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Revise digital artefacts for a given audience</w:t>
            </w:r>
          </w:p>
          <w:p w14:paraId="5ADC3437" w14:textId="693C1916" w:rsidR="006805D2" w:rsidRPr="009D7209" w:rsidRDefault="00F0306F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 xml:space="preserve">Attend </w:t>
            </w:r>
            <w:r w:rsidR="006805D2" w:rsidRPr="009D7209">
              <w:rPr>
                <w:rFonts w:eastAsia="Times New Roman"/>
                <w:sz w:val="18"/>
                <w:szCs w:val="18"/>
                <w:lang w:val="en-GB" w:eastAsia="en-US"/>
              </w:rPr>
              <w:t>to trustworthiness of digital artefacts</w:t>
            </w:r>
          </w:p>
          <w:p w14:paraId="4CCBFFF1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Protect online identity</w:t>
            </w:r>
          </w:p>
          <w:p w14:paraId="492691D9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Protect privacy</w:t>
            </w:r>
          </w:p>
        </w:tc>
      </w:tr>
      <w:tr w:rsidR="006805D2" w:rsidRPr="00D01C17" w14:paraId="7B1058CC" w14:textId="77777777" w:rsidTr="00D01C17">
        <w:trPr>
          <w:cantSplit/>
          <w:trHeight w:val="568"/>
        </w:trPr>
        <w:tc>
          <w:tcPr>
            <w:tcW w:w="675" w:type="dxa"/>
            <w:shd w:val="clear" w:color="auto" w:fill="71BCB7"/>
          </w:tcPr>
          <w:p w14:paraId="4E6071DA" w14:textId="77777777" w:rsidR="006805D2" w:rsidRPr="009D7209" w:rsidRDefault="006805D2" w:rsidP="006805D2">
            <w:pPr>
              <w:keepNext/>
              <w:keepLines/>
              <w:spacing w:before="120" w:after="120"/>
              <w:outlineLvl w:val="8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9D720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/>
              </w:rPr>
              <w:t>KS3 - 8</w:t>
            </w:r>
          </w:p>
        </w:tc>
        <w:tc>
          <w:tcPr>
            <w:tcW w:w="3213" w:type="dxa"/>
            <w:shd w:val="clear" w:color="auto" w:fill="C0E5F9"/>
            <w:noWrap/>
          </w:tcPr>
          <w:p w14:paraId="64FCA870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Design computational abstractions</w:t>
            </w:r>
          </w:p>
          <w:p w14:paraId="4BD6AE46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Model behaviour of physical systems</w:t>
            </w:r>
          </w:p>
          <w:p w14:paraId="05E88841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Use logical reasoning to compare the utility of alternative algorithms for the same problem</w:t>
            </w:r>
          </w:p>
          <w:p w14:paraId="44BFCA67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Develop modular programs that use procedures or functions</w:t>
            </w:r>
          </w:p>
          <w:p w14:paraId="0CC4B261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uses of Boolean logic in circuits</w:t>
            </w:r>
          </w:p>
          <w:p w14:paraId="70FBE85C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how computer systems components communicate with one another</w:t>
            </w:r>
          </w:p>
          <w:p w14:paraId="0B0E0950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how computer systems communicate with other systems</w:t>
            </w:r>
          </w:p>
          <w:p w14:paraId="3487E727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how instructions are executed by computer systems</w:t>
            </w:r>
          </w:p>
          <w:p w14:paraId="5CBB99A2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how sounds can be manipulated digitally in the form of binary digits</w:t>
            </w:r>
          </w:p>
          <w:p w14:paraId="2401CD38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</w:p>
        </w:tc>
        <w:tc>
          <w:tcPr>
            <w:tcW w:w="3213" w:type="dxa"/>
            <w:shd w:val="clear" w:color="auto" w:fill="C0E5F9"/>
            <w:noWrap/>
          </w:tcPr>
          <w:p w14:paraId="742AB05D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Create digital artefacts for a given audience</w:t>
            </w:r>
          </w:p>
          <w:p w14:paraId="24BCC384" w14:textId="71EED8DE" w:rsidR="006805D2" w:rsidRPr="009D7209" w:rsidRDefault="00F0306F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Select</w:t>
            </w:r>
            <w:r w:rsidR="006805D2" w:rsidRPr="009D7209">
              <w:rPr>
                <w:rFonts w:eastAsia="Times New Roman"/>
                <w:sz w:val="18"/>
                <w:szCs w:val="18"/>
                <w:lang w:val="en-GB" w:eastAsia="en-US"/>
              </w:rPr>
              <w:t xml:space="preserve"> multiple applications to achieve challenging goals</w:t>
            </w:r>
          </w:p>
        </w:tc>
        <w:tc>
          <w:tcPr>
            <w:tcW w:w="3213" w:type="dxa"/>
            <w:shd w:val="clear" w:color="auto" w:fill="C0E5F9"/>
            <w:noWrap/>
          </w:tcPr>
          <w:p w14:paraId="78A56FCC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Repurpose digital artefacts for a given audience</w:t>
            </w:r>
          </w:p>
          <w:p w14:paraId="7DBEE4EF" w14:textId="7CB3BD76" w:rsidR="006805D2" w:rsidRPr="009D7209" w:rsidRDefault="00F0306F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Attend</w:t>
            </w:r>
            <w:r w:rsidR="006805D2" w:rsidRPr="009D7209">
              <w:rPr>
                <w:rFonts w:eastAsia="Times New Roman"/>
                <w:sz w:val="18"/>
                <w:szCs w:val="18"/>
                <w:lang w:val="en-GB" w:eastAsia="en-US"/>
              </w:rPr>
              <w:t xml:space="preserve"> to design of digital artefacts</w:t>
            </w:r>
          </w:p>
          <w:p w14:paraId="1F61A088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a range of ways to use technology securely</w:t>
            </w:r>
          </w:p>
          <w:p w14:paraId="7F58570C" w14:textId="77777777" w:rsidR="006805D2" w:rsidRPr="009D7209" w:rsidRDefault="006805D2" w:rsidP="006805D2">
            <w:pPr>
              <w:pStyle w:val="Normal1"/>
              <w:keepNext/>
              <w:keepLines/>
              <w:widowControl w:val="0"/>
              <w:spacing w:before="120" w:after="120" w:line="240" w:lineRule="auto"/>
              <w:outlineLvl w:val="8"/>
              <w:rPr>
                <w:rFonts w:eastAsia="Times New Roman"/>
                <w:sz w:val="18"/>
                <w:szCs w:val="18"/>
                <w:lang w:val="en-GB" w:eastAsia="en-US"/>
              </w:rPr>
            </w:pPr>
            <w:r w:rsidRPr="009D7209">
              <w:rPr>
                <w:rFonts w:eastAsia="Times New Roman"/>
                <w:sz w:val="18"/>
                <w:szCs w:val="18"/>
                <w:lang w:val="en-GB" w:eastAsia="en-US"/>
              </w:rPr>
              <w:t>Understand a range of ways to use technology responsibly</w:t>
            </w:r>
          </w:p>
        </w:tc>
      </w:tr>
    </w:tbl>
    <w:p w14:paraId="3D2B8A9D" w14:textId="77777777" w:rsidR="006805D2" w:rsidRPr="00D01C17" w:rsidRDefault="006805D2" w:rsidP="006805D2">
      <w:pPr>
        <w:spacing w:before="120" w:after="120"/>
        <w:rPr>
          <w:rFonts w:ascii="Transport New Light" w:hAnsi="Transport New Light" w:cs="Arial"/>
          <w:lang w:val="en-GB"/>
        </w:rPr>
      </w:pPr>
    </w:p>
    <w:p w14:paraId="4A71704B" w14:textId="1FE856A5" w:rsidR="006805D2" w:rsidRPr="009D7209" w:rsidRDefault="006805D2" w:rsidP="006805D2">
      <w:pPr>
        <w:spacing w:before="120" w:after="120"/>
        <w:rPr>
          <w:rFonts w:ascii="Arial" w:hAnsi="Arial" w:cs="Arial"/>
          <w:sz w:val="18"/>
          <w:szCs w:val="18"/>
          <w:lang w:val="en-GB"/>
        </w:rPr>
      </w:pPr>
      <w:r w:rsidRPr="009D7209">
        <w:rPr>
          <w:rFonts w:ascii="Arial" w:hAnsi="Arial" w:cs="Arial"/>
          <w:sz w:val="18"/>
          <w:szCs w:val="18"/>
          <w:lang w:val="en-GB"/>
        </w:rPr>
        <w:t xml:space="preserve">The text above is derived directly from the </w:t>
      </w:r>
      <w:hyperlink r:id="rId7" w:history="1">
        <w:r w:rsidR="00F0306F" w:rsidRPr="009D7209">
          <w:rPr>
            <w:rStyle w:val="Hyperlink"/>
            <w:rFonts w:ascii="Arial" w:hAnsi="Arial" w:cs="Arial"/>
            <w:sz w:val="18"/>
            <w:szCs w:val="18"/>
            <w:lang w:val="en-GB"/>
          </w:rPr>
          <w:t>2014 n</w:t>
        </w:r>
        <w:r w:rsidRPr="009D7209">
          <w:rPr>
            <w:rStyle w:val="Hyperlink"/>
            <w:rFonts w:ascii="Arial" w:hAnsi="Arial" w:cs="Arial"/>
            <w:sz w:val="18"/>
            <w:szCs w:val="18"/>
            <w:lang w:val="en-GB"/>
          </w:rPr>
          <w:t>ational curriculum programme</w:t>
        </w:r>
        <w:r w:rsidR="00F0306F" w:rsidRPr="009D7209">
          <w:rPr>
            <w:rStyle w:val="Hyperlink"/>
            <w:rFonts w:ascii="Arial" w:hAnsi="Arial" w:cs="Arial"/>
            <w:sz w:val="18"/>
            <w:szCs w:val="18"/>
            <w:lang w:val="en-GB"/>
          </w:rPr>
          <w:t>s</w:t>
        </w:r>
        <w:r w:rsidRPr="009D7209">
          <w:rPr>
            <w:rStyle w:val="Hyperlink"/>
            <w:rFonts w:ascii="Arial" w:hAnsi="Arial" w:cs="Arial"/>
            <w:sz w:val="18"/>
            <w:szCs w:val="18"/>
            <w:lang w:val="en-GB"/>
          </w:rPr>
          <w:t xml:space="preserve"> of study for computing</w:t>
        </w:r>
      </w:hyperlink>
      <w:r w:rsidRPr="009D7209">
        <w:rPr>
          <w:rFonts w:ascii="Arial" w:hAnsi="Arial" w:cs="Arial"/>
          <w:sz w:val="18"/>
          <w:szCs w:val="18"/>
          <w:lang w:val="en-GB"/>
        </w:rPr>
        <w:t xml:space="preserve">, under the terms of the </w:t>
      </w:r>
      <w:hyperlink r:id="rId8" w:history="1">
        <w:r w:rsidR="00D01C17" w:rsidRPr="009D7209">
          <w:rPr>
            <w:rStyle w:val="Hyperlink"/>
            <w:rFonts w:ascii="Arial" w:hAnsi="Arial" w:cs="Arial"/>
            <w:sz w:val="18"/>
            <w:szCs w:val="18"/>
            <w:lang w:val="en-GB"/>
          </w:rPr>
          <w:t>open government l</w:t>
        </w:r>
        <w:r w:rsidRPr="009D7209">
          <w:rPr>
            <w:rStyle w:val="Hyperlink"/>
            <w:rFonts w:ascii="Arial" w:hAnsi="Arial" w:cs="Arial"/>
            <w:sz w:val="18"/>
            <w:szCs w:val="18"/>
            <w:lang w:val="en-GB"/>
          </w:rPr>
          <w:t>icence 2.0</w:t>
        </w:r>
      </w:hyperlink>
      <w:r w:rsidRPr="009D7209">
        <w:rPr>
          <w:rFonts w:ascii="Arial" w:hAnsi="Arial" w:cs="Arial"/>
          <w:sz w:val="18"/>
          <w:szCs w:val="18"/>
          <w:lang w:val="en-GB"/>
        </w:rPr>
        <w:t xml:space="preserve">. The organisation in this form is intended </w:t>
      </w:r>
      <w:r w:rsidR="00F0306F" w:rsidRPr="009D7209">
        <w:rPr>
          <w:rFonts w:ascii="Arial" w:hAnsi="Arial" w:cs="Arial"/>
          <w:sz w:val="18"/>
          <w:szCs w:val="18"/>
          <w:lang w:val="en-GB"/>
        </w:rPr>
        <w:t xml:space="preserve">to support teachers in </w:t>
      </w:r>
      <w:proofErr w:type="gramStart"/>
      <w:r w:rsidR="00F0306F" w:rsidRPr="009D7209">
        <w:rPr>
          <w:rFonts w:ascii="Arial" w:hAnsi="Arial" w:cs="Arial"/>
          <w:sz w:val="18"/>
          <w:szCs w:val="18"/>
          <w:lang w:val="en-GB"/>
        </w:rPr>
        <w:t xml:space="preserve">forming </w:t>
      </w:r>
      <w:r w:rsidRPr="009D7209">
        <w:rPr>
          <w:rFonts w:ascii="Arial" w:hAnsi="Arial" w:cs="Arial"/>
          <w:sz w:val="18"/>
          <w:szCs w:val="18"/>
          <w:lang w:val="en-GB"/>
        </w:rPr>
        <w:t xml:space="preserve"> judgment</w:t>
      </w:r>
      <w:r w:rsidR="005F734A" w:rsidRPr="009D7209">
        <w:rPr>
          <w:rFonts w:ascii="Arial" w:hAnsi="Arial" w:cs="Arial"/>
          <w:sz w:val="18"/>
          <w:szCs w:val="18"/>
          <w:lang w:val="en-GB"/>
        </w:rPr>
        <w:t>s</w:t>
      </w:r>
      <w:proofErr w:type="gramEnd"/>
      <w:r w:rsidRPr="009D7209">
        <w:rPr>
          <w:rFonts w:ascii="Arial" w:hAnsi="Arial" w:cs="Arial"/>
          <w:sz w:val="18"/>
          <w:szCs w:val="18"/>
          <w:lang w:val="en-GB"/>
        </w:rPr>
        <w:t xml:space="preserve"> of </w:t>
      </w:r>
      <w:r w:rsidR="00F0306F" w:rsidRPr="009D7209">
        <w:rPr>
          <w:rFonts w:ascii="Arial" w:hAnsi="Arial" w:cs="Arial"/>
          <w:sz w:val="18"/>
          <w:szCs w:val="18"/>
          <w:lang w:val="en-GB"/>
        </w:rPr>
        <w:t xml:space="preserve">their pupils’ </w:t>
      </w:r>
      <w:r w:rsidRPr="009D7209">
        <w:rPr>
          <w:rFonts w:ascii="Arial" w:hAnsi="Arial" w:cs="Arial"/>
          <w:sz w:val="18"/>
          <w:szCs w:val="18"/>
          <w:lang w:val="en-GB"/>
        </w:rPr>
        <w:t>achievement of and progress towards the statutory attainment targets: “By the end of each key stage, pupils are expected to know, apply and understand the matters, skills and processes specified in the relevant programme of study.”</w:t>
      </w:r>
    </w:p>
    <w:p w14:paraId="42692263" w14:textId="60909CA4" w:rsidR="00D01C17" w:rsidRPr="009D7209" w:rsidRDefault="00D01C17" w:rsidP="006805D2">
      <w:pPr>
        <w:spacing w:before="120" w:after="120"/>
        <w:rPr>
          <w:rFonts w:ascii="Arial" w:hAnsi="Arial" w:cs="Arial"/>
          <w:sz w:val="18"/>
          <w:szCs w:val="18"/>
          <w:lang w:val="en-GB"/>
        </w:rPr>
      </w:pPr>
      <w:r w:rsidRPr="009D7209">
        <w:rPr>
          <w:rFonts w:ascii="Arial" w:hAnsi="Arial" w:cs="Arial"/>
          <w:sz w:val="18"/>
          <w:szCs w:val="18"/>
          <w:lang w:val="en-GB"/>
        </w:rPr>
        <w:t xml:space="preserve">The statements for KS1 and KS2 were included in this form in ‘Computing in the national curriculum: a guide for primary teachers’ available from </w:t>
      </w:r>
      <w:hyperlink r:id="rId9" w:history="1">
        <w:r w:rsidRPr="009D7209">
          <w:rPr>
            <w:rStyle w:val="Hyperlink"/>
            <w:rFonts w:ascii="Arial" w:hAnsi="Arial" w:cs="Arial"/>
            <w:sz w:val="18"/>
            <w:szCs w:val="18"/>
            <w:lang w:val="en-GB"/>
          </w:rPr>
          <w:t>Computing at School</w:t>
        </w:r>
      </w:hyperlink>
      <w:r w:rsidRPr="009D7209">
        <w:rPr>
          <w:rFonts w:ascii="Arial" w:hAnsi="Arial" w:cs="Arial"/>
          <w:sz w:val="18"/>
          <w:szCs w:val="18"/>
          <w:lang w:val="en-GB"/>
        </w:rPr>
        <w:t xml:space="preserve"> and </w:t>
      </w:r>
      <w:hyperlink r:id="rId10" w:history="1">
        <w:r w:rsidRPr="009D7209">
          <w:rPr>
            <w:rStyle w:val="Hyperlink"/>
            <w:rFonts w:ascii="Arial" w:hAnsi="Arial" w:cs="Arial"/>
            <w:sz w:val="18"/>
            <w:szCs w:val="18"/>
            <w:lang w:val="en-GB"/>
          </w:rPr>
          <w:t>Naace</w:t>
        </w:r>
      </w:hyperlink>
      <w:r w:rsidRPr="009D7209">
        <w:rPr>
          <w:rFonts w:ascii="Arial" w:hAnsi="Arial" w:cs="Arial"/>
          <w:sz w:val="18"/>
          <w:szCs w:val="18"/>
          <w:lang w:val="en-GB"/>
        </w:rPr>
        <w:t>. The numbering given here is for convenience only.</w:t>
      </w:r>
    </w:p>
    <w:p w14:paraId="7CEDBD1E" w14:textId="77777777" w:rsidR="009211F3" w:rsidRPr="00D01C17" w:rsidRDefault="009211F3" w:rsidP="006805D2">
      <w:pPr>
        <w:spacing w:before="120" w:after="120"/>
        <w:rPr>
          <w:rFonts w:ascii="Transport New Light" w:hAnsi="Transport New Light" w:cs="Arial"/>
          <w:b/>
          <w:lang w:val="en-GB"/>
        </w:rPr>
      </w:pPr>
    </w:p>
    <w:sectPr w:rsidR="009211F3" w:rsidRPr="00D01C17" w:rsidSect="006D50F2">
      <w:headerReference w:type="default" r:id="rId11"/>
      <w:pgSz w:w="11900" w:h="16840"/>
      <w:pgMar w:top="1276" w:right="851" w:bottom="709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5673FF" w14:textId="77777777" w:rsidR="00F0306F" w:rsidRDefault="00F0306F" w:rsidP="00F0306F">
      <w:pPr>
        <w:spacing w:after="0"/>
      </w:pPr>
      <w:r>
        <w:separator/>
      </w:r>
    </w:p>
  </w:endnote>
  <w:endnote w:type="continuationSeparator" w:id="0">
    <w:p w14:paraId="5027820D" w14:textId="77777777" w:rsidR="00F0306F" w:rsidRDefault="00F0306F" w:rsidP="00F030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algun Gothic">
    <w:panose1 w:val="00000000000000000000"/>
    <w:charset w:val="81"/>
    <w:family w:val="swiss"/>
    <w:notTrueType/>
    <w:pitch w:val="variable"/>
    <w:sig w:usb0="00000001" w:usb1="09060000" w:usb2="00000010" w:usb3="00000000" w:csb0="00080000" w:csb1="00000000"/>
  </w:font>
  <w:font w:name="Transport New Light">
    <w:panose1 w:val="00000000000000000000"/>
    <w:charset w:val="00"/>
    <w:family w:val="auto"/>
    <w:pitch w:val="variable"/>
    <w:sig w:usb0="00000003" w:usb1="00000000" w:usb2="00000000" w:usb3="00000000" w:csb0="00000093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43C41" w14:textId="77777777" w:rsidR="00F0306F" w:rsidRDefault="00F0306F" w:rsidP="00F0306F">
      <w:pPr>
        <w:spacing w:after="0"/>
      </w:pPr>
      <w:r>
        <w:separator/>
      </w:r>
    </w:p>
  </w:footnote>
  <w:footnote w:type="continuationSeparator" w:id="0">
    <w:p w14:paraId="6DF590F5" w14:textId="77777777" w:rsidR="00F0306F" w:rsidRDefault="00F0306F" w:rsidP="00F030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51927" w14:textId="71827AE7" w:rsidR="00F0306F" w:rsidRPr="009D7209" w:rsidRDefault="00F0306F">
    <w:pPr>
      <w:pStyle w:val="Header"/>
      <w:rPr>
        <w:rFonts w:ascii="Arial" w:hAnsi="Arial" w:cs="Arial"/>
      </w:rPr>
    </w:pPr>
    <w:r w:rsidRPr="009D7209">
      <w:rPr>
        <w:rFonts w:ascii="Arial" w:hAnsi="Arial" w:cs="Arial"/>
      </w:rPr>
      <w:t>Assessing attainment in computing – a national curriculum framework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1F3"/>
    <w:rsid w:val="004A2F86"/>
    <w:rsid w:val="005F734A"/>
    <w:rsid w:val="006805D2"/>
    <w:rsid w:val="006D50F2"/>
    <w:rsid w:val="00833C1A"/>
    <w:rsid w:val="009211F3"/>
    <w:rsid w:val="009D7209"/>
    <w:rsid w:val="00D01C17"/>
    <w:rsid w:val="00DC3F0B"/>
    <w:rsid w:val="00F0306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561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1F3"/>
    <w:pPr>
      <w:spacing w:after="200"/>
    </w:pPr>
    <w:rPr>
      <w:rFonts w:eastAsia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11F3"/>
    <w:rPr>
      <w:rFonts w:eastAsiaTheme="minorHAns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uiPriority w:val="99"/>
    <w:rsid w:val="009211F3"/>
    <w:pPr>
      <w:spacing w:line="276" w:lineRule="auto"/>
    </w:pPr>
    <w:rPr>
      <w:rFonts w:ascii="Arial" w:eastAsia="Malgun Gothic" w:hAnsi="Arial" w:cs="Arial"/>
      <w:color w:val="000000"/>
      <w:sz w:val="22"/>
      <w:szCs w:val="22"/>
      <w:lang w:eastAsia="ko-KR"/>
    </w:rPr>
  </w:style>
  <w:style w:type="paragraph" w:styleId="BodyText">
    <w:name w:val="Body Text"/>
    <w:basedOn w:val="Normal"/>
    <w:link w:val="BodyTextChar"/>
    <w:uiPriority w:val="99"/>
    <w:semiHidden/>
    <w:unhideWhenUsed/>
    <w:rsid w:val="009211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11F3"/>
    <w:rPr>
      <w:rFonts w:eastAsiaTheme="minorHAnsi"/>
      <w:lang w:val="en-US"/>
    </w:rPr>
  </w:style>
  <w:style w:type="character" w:styleId="Hyperlink">
    <w:name w:val="Hyperlink"/>
    <w:basedOn w:val="DefaultParagraphFont"/>
    <w:uiPriority w:val="99"/>
    <w:unhideWhenUsed/>
    <w:rsid w:val="009211F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0306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0306F"/>
    <w:rPr>
      <w:rFonts w:eastAsia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0306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0306F"/>
    <w:rPr>
      <w:rFonts w:eastAsiaTheme="minorHAnsi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1F3"/>
    <w:pPr>
      <w:spacing w:after="200"/>
    </w:pPr>
    <w:rPr>
      <w:rFonts w:eastAsia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11F3"/>
    <w:rPr>
      <w:rFonts w:eastAsiaTheme="minorHAns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uiPriority w:val="99"/>
    <w:rsid w:val="009211F3"/>
    <w:pPr>
      <w:spacing w:line="276" w:lineRule="auto"/>
    </w:pPr>
    <w:rPr>
      <w:rFonts w:ascii="Arial" w:eastAsia="Malgun Gothic" w:hAnsi="Arial" w:cs="Arial"/>
      <w:color w:val="000000"/>
      <w:sz w:val="22"/>
      <w:szCs w:val="22"/>
      <w:lang w:eastAsia="ko-KR"/>
    </w:rPr>
  </w:style>
  <w:style w:type="paragraph" w:styleId="BodyText">
    <w:name w:val="Body Text"/>
    <w:basedOn w:val="Normal"/>
    <w:link w:val="BodyTextChar"/>
    <w:uiPriority w:val="99"/>
    <w:semiHidden/>
    <w:unhideWhenUsed/>
    <w:rsid w:val="009211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11F3"/>
    <w:rPr>
      <w:rFonts w:eastAsiaTheme="minorHAnsi"/>
      <w:lang w:val="en-US"/>
    </w:rPr>
  </w:style>
  <w:style w:type="character" w:styleId="Hyperlink">
    <w:name w:val="Hyperlink"/>
    <w:basedOn w:val="DefaultParagraphFont"/>
    <w:uiPriority w:val="99"/>
    <w:unhideWhenUsed/>
    <w:rsid w:val="009211F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0306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0306F"/>
    <w:rPr>
      <w:rFonts w:eastAsia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0306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0306F"/>
    <w:rPr>
      <w:rFonts w:eastAsia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gov.uk/government/publications/national-curriculum-in-england-computing-programmes-of-study/national-curriculum-in-england-computing-programmes-of-study" TargetMode="External"/><Relationship Id="rId8" Type="http://schemas.openxmlformats.org/officeDocument/2006/relationships/hyperlink" Target="http://www.nationalarchives.gov.uk/doc/open-government-licence/version/2/" TargetMode="External"/><Relationship Id="rId9" Type="http://schemas.openxmlformats.org/officeDocument/2006/relationships/hyperlink" Target="http://www.computingatschool.org.uk/data/uploads/CASPrimaryComputing.pdf" TargetMode="External"/><Relationship Id="rId10" Type="http://schemas.openxmlformats.org/officeDocument/2006/relationships/hyperlink" Target="http://www.naace.co.uk/get.html?_Action=GetFile&amp;_Key=Data33992&amp;_Id=2495&amp;_Wizard=0&amp;_DontCache=13839085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994</Words>
  <Characters>5671</Characters>
  <Application>Microsoft Macintosh Word</Application>
  <DocSecurity>0</DocSecurity>
  <Lines>47</Lines>
  <Paragraphs>13</Paragraphs>
  <ScaleCrop>false</ScaleCrop>
  <Company>Roehampton University</Company>
  <LinksUpToDate>false</LinksUpToDate>
  <CharactersWithSpaces>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Miles Berry</dc:creator>
  <cp:keywords/>
  <dc:description/>
  <cp:lastModifiedBy>Miles Berry</cp:lastModifiedBy>
  <cp:revision>3</cp:revision>
  <cp:lastPrinted>2014-04-27T21:03:00Z</cp:lastPrinted>
  <dcterms:created xsi:type="dcterms:W3CDTF">2014-04-27T21:03:00Z</dcterms:created>
  <dcterms:modified xsi:type="dcterms:W3CDTF">2014-04-27T21:37:00Z</dcterms:modified>
</cp:coreProperties>
</file>